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8A" w:rsidRDefault="00F2058A" w:rsidP="00F2058A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F2058A" w:rsidRDefault="00F2058A" w:rsidP="00F2058A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3E3F61" w:rsidRDefault="003E3F61" w:rsidP="003E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264A">
        <w:rPr>
          <w:rFonts w:ascii="Times New Roman" w:hAnsi="Times New Roman" w:cs="Times New Roman"/>
          <w:b/>
          <w:sz w:val="24"/>
          <w:szCs w:val="24"/>
          <w:highlight w:val="yellow"/>
        </w:rPr>
        <w:t>15-Week Leadership Course Plan (Certificate-Level)</w:t>
      </w:r>
    </w:p>
    <w:p w:rsidR="00353F31" w:rsidRPr="00353F31" w:rsidRDefault="00353F31" w:rsidP="00353F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5C2B">
        <w:rPr>
          <w:rFonts w:ascii="Times New Roman" w:hAnsi="Times New Roman" w:cs="Times New Roman"/>
          <w:b/>
          <w:i/>
          <w:sz w:val="24"/>
          <w:szCs w:val="24"/>
        </w:rPr>
        <w:t>Note :</w:t>
      </w:r>
      <w:r w:rsidRPr="008A5C2B">
        <w:rPr>
          <w:rFonts w:ascii="Times New Roman" w:hAnsi="Times New Roman" w:cs="Times New Roman"/>
          <w:i/>
          <w:sz w:val="24"/>
          <w:szCs w:val="24"/>
        </w:rPr>
        <w:t xml:space="preserve"> “This syllabus is proudly featured through our strategic partnership, empowering learners with specialized knowledge delivered by our partner, in collaboration with </w:t>
      </w:r>
      <w:proofErr w:type="spellStart"/>
      <w:r w:rsidRPr="008A5C2B">
        <w:rPr>
          <w:rFonts w:ascii="Times New Roman" w:hAnsi="Times New Roman" w:cs="Times New Roman"/>
          <w:i/>
          <w:sz w:val="24"/>
          <w:szCs w:val="24"/>
        </w:rPr>
        <w:t>Promuex</w:t>
      </w:r>
      <w:proofErr w:type="spellEnd"/>
      <w:r w:rsidRPr="008A5C2B">
        <w:rPr>
          <w:rFonts w:ascii="Times New Roman" w:hAnsi="Times New Roman" w:cs="Times New Roman"/>
          <w:i/>
          <w:sz w:val="24"/>
          <w:szCs w:val="24"/>
        </w:rPr>
        <w:t>.”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>Week 1: Introduction to Leadership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Leadership vs. management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Why leadership matters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Characteristics of effective leaders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2: Leadership Theories and Styles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Classical and contemporary leadership theories (trait, behavioral, situational, transformational, etc.)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Leadership styles: autocratic, democratic, laissez-faire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Self-assessment of leadership style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3: Emotional Intelligence (EQ) in Leadership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Components of emotional intelligence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Role of EQ in effective leadership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Self-awareness and empathy exercises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4: Vision and Goal Setting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Developing a leadership vision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Setting SMART goals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Aligning team goals with organizational objectives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5: Communication Skills for Leaders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Verbal and non-verbal communication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Active listening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Giving and receiving feedback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6: Motivation and Empowerment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Understanding motivation theories (Maslow, Herzberg, McGregor)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How to motivate and empower team members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Recognition and rewards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7: Building and Leading Teams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Stages of team development (</w:t>
      </w:r>
      <w:proofErr w:type="spellStart"/>
      <w:r w:rsidRPr="003E264A">
        <w:rPr>
          <w:rFonts w:ascii="Times New Roman" w:hAnsi="Times New Roman" w:cs="Times New Roman"/>
          <w:sz w:val="24"/>
          <w:szCs w:val="24"/>
        </w:rPr>
        <w:t>Tuckman</w:t>
      </w:r>
      <w:proofErr w:type="spellEnd"/>
      <w:r w:rsidRPr="003E264A">
        <w:rPr>
          <w:rFonts w:ascii="Times New Roman" w:hAnsi="Times New Roman" w:cs="Times New Roman"/>
          <w:sz w:val="24"/>
          <w:szCs w:val="24"/>
        </w:rPr>
        <w:t xml:space="preserve"> model)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Characteristics of high-performing teams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Team roles and dynamics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8: Decision Making and Problem Solving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Decision-making processes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Tools for making sound decisions (SWOT, brainstorming, decision matrix)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Leading teams through problem-solving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9: Conflict Management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Sources and types of conflict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Conflict resolution styles (Thomas-</w:t>
      </w:r>
      <w:proofErr w:type="spellStart"/>
      <w:r w:rsidRPr="003E264A">
        <w:rPr>
          <w:rFonts w:ascii="Times New Roman" w:hAnsi="Times New Roman" w:cs="Times New Roman"/>
          <w:sz w:val="24"/>
          <w:szCs w:val="24"/>
        </w:rPr>
        <w:t>Kilmann</w:t>
      </w:r>
      <w:proofErr w:type="spellEnd"/>
      <w:r w:rsidRPr="003E264A">
        <w:rPr>
          <w:rFonts w:ascii="Times New Roman" w:hAnsi="Times New Roman" w:cs="Times New Roman"/>
          <w:sz w:val="24"/>
          <w:szCs w:val="24"/>
        </w:rPr>
        <w:t xml:space="preserve"> model)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Strategies for handling conflict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10: Leading Change and Innovation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The role of leaders in change management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Overcoming resistance to change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Fostering a culture of innovation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11: Diversity, Equity, and Inclusion in Leadership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The importance of DEI in leadership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Creating inclusive environments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Cultural competence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12: Ethics and Social Responsibility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Ethical decision making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Balancing ethics and business needs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Corporate social responsibility (CSR)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13: Coaching and Developing Others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Difference between coaching and managing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Coaching techniques and feedback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Supporting employee development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14: Leading in a Digital/Remote Environment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Challenges and opportunities of remote leadership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Tools for virtual team leadership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Maintaining team engagement and performance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>Week 15: Course Wrap-Up and Final Leadership Project/Presentation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Review of key concepts and skills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Final presentations: personal leadership philosophy or leadership plan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Course evaluation and reflections</w:t>
      </w:r>
    </w:p>
    <w:p w:rsidR="003E3F61" w:rsidRPr="003E264A" w:rsidRDefault="003E3F61" w:rsidP="003E3F61">
      <w:pPr>
        <w:rPr>
          <w:rFonts w:ascii="Times New Roman" w:hAnsi="Times New Roman" w:cs="Times New Roman"/>
          <w:b/>
          <w:sz w:val="24"/>
          <w:szCs w:val="24"/>
        </w:rPr>
      </w:pPr>
      <w:r w:rsidRPr="003E264A">
        <w:rPr>
          <w:rFonts w:ascii="Times New Roman" w:hAnsi="Times New Roman" w:cs="Times New Roman"/>
          <w:b/>
          <w:sz w:val="24"/>
          <w:szCs w:val="24"/>
        </w:rPr>
        <w:t xml:space="preserve"> Activities &amp; Assignments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Leadership self-assessments (styles, EQ, conflict styles).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Case studies on leadership challenges.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Role-plays and practice sessions (e.g., giving feedback, conflict resolution).</w:t>
      </w:r>
    </w:p>
    <w:p w:rsidR="003E3F61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Weekly discussions linking theory to real-world examples.</w:t>
      </w:r>
    </w:p>
    <w:p w:rsidR="008C4A0E" w:rsidRPr="003E264A" w:rsidRDefault="003E3F61" w:rsidP="003E3F61">
      <w:pPr>
        <w:rPr>
          <w:rFonts w:ascii="Times New Roman" w:hAnsi="Times New Roman" w:cs="Times New Roman"/>
          <w:sz w:val="24"/>
          <w:szCs w:val="24"/>
        </w:rPr>
      </w:pPr>
      <w:r w:rsidRPr="003E264A">
        <w:rPr>
          <w:rFonts w:ascii="Times New Roman" w:hAnsi="Times New Roman" w:cs="Times New Roman"/>
          <w:sz w:val="24"/>
          <w:szCs w:val="24"/>
        </w:rPr>
        <w:tab/>
        <w:t>•</w:t>
      </w:r>
      <w:r w:rsidRPr="003E264A">
        <w:rPr>
          <w:rFonts w:ascii="Times New Roman" w:hAnsi="Times New Roman" w:cs="Times New Roman"/>
          <w:sz w:val="24"/>
          <w:szCs w:val="24"/>
        </w:rPr>
        <w:tab/>
        <w:t>Final project: create a leadership development plan or analyze a real-world leadership scenario.</w:t>
      </w:r>
    </w:p>
    <w:sectPr w:rsidR="008C4A0E" w:rsidRPr="003E26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0F" w:rsidRDefault="00064B0F" w:rsidP="00E6616A">
      <w:pPr>
        <w:spacing w:after="0" w:line="240" w:lineRule="auto"/>
      </w:pPr>
      <w:r>
        <w:separator/>
      </w:r>
    </w:p>
  </w:endnote>
  <w:endnote w:type="continuationSeparator" w:id="0">
    <w:p w:rsidR="00064B0F" w:rsidRDefault="00064B0F" w:rsidP="00E6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0F" w:rsidRDefault="00064B0F" w:rsidP="00E6616A">
      <w:pPr>
        <w:spacing w:after="0" w:line="240" w:lineRule="auto"/>
      </w:pPr>
      <w:r>
        <w:separator/>
      </w:r>
    </w:p>
  </w:footnote>
  <w:footnote w:type="continuationSeparator" w:id="0">
    <w:p w:rsidR="00064B0F" w:rsidRDefault="00064B0F" w:rsidP="00E6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16A" w:rsidRDefault="00E6616A" w:rsidP="00E6616A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59264" behindDoc="0" locked="0" layoutInCell="1" allowOverlap="1" wp14:anchorId="420E0B52" wp14:editId="2FD51C09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16A" w:rsidRDefault="00E6616A" w:rsidP="00E6616A">
    <w:pPr>
      <w:rPr>
        <w:rStyle w:val="HeaderChar"/>
        <w:b/>
        <w:color w:val="404040" w:themeColor="text1" w:themeTint="BF"/>
        <w:sz w:val="32"/>
        <w:szCs w:val="32"/>
      </w:rPr>
    </w:pPr>
  </w:p>
  <w:p w:rsidR="00E6616A" w:rsidRDefault="00E6616A" w:rsidP="00E6616A">
    <w:pPr>
      <w:rPr>
        <w:rStyle w:val="HeaderChar"/>
        <w:b/>
        <w:color w:val="404040" w:themeColor="text1" w:themeTint="BF"/>
        <w:sz w:val="32"/>
        <w:szCs w:val="32"/>
      </w:rPr>
    </w:pPr>
  </w:p>
  <w:p w:rsidR="00E6616A" w:rsidRPr="00205A9E" w:rsidRDefault="00E6616A" w:rsidP="00E6616A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A1578B" wp14:editId="51A833E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E6616A" w:rsidRDefault="00E661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49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61"/>
    <w:rsid w:val="00064B0F"/>
    <w:rsid w:val="00353F31"/>
    <w:rsid w:val="003E264A"/>
    <w:rsid w:val="003E3F61"/>
    <w:rsid w:val="008C4A0E"/>
    <w:rsid w:val="00E6616A"/>
    <w:rsid w:val="00F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5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6A"/>
  </w:style>
  <w:style w:type="paragraph" w:styleId="Footer">
    <w:name w:val="footer"/>
    <w:basedOn w:val="Normal"/>
    <w:link w:val="FooterChar"/>
    <w:uiPriority w:val="99"/>
    <w:unhideWhenUsed/>
    <w:rsid w:val="00E66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6A"/>
  </w:style>
  <w:style w:type="character" w:customStyle="1" w:styleId="Heading2Char">
    <w:name w:val="Heading 2 Char"/>
    <w:basedOn w:val="DefaultParagraphFont"/>
    <w:link w:val="Heading2"/>
    <w:uiPriority w:val="9"/>
    <w:rsid w:val="00F20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5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5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6A"/>
  </w:style>
  <w:style w:type="paragraph" w:styleId="Footer">
    <w:name w:val="footer"/>
    <w:basedOn w:val="Normal"/>
    <w:link w:val="FooterChar"/>
    <w:uiPriority w:val="99"/>
    <w:unhideWhenUsed/>
    <w:rsid w:val="00E66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6A"/>
  </w:style>
  <w:style w:type="character" w:customStyle="1" w:styleId="Heading2Char">
    <w:name w:val="Heading 2 Char"/>
    <w:basedOn w:val="DefaultParagraphFont"/>
    <w:link w:val="Heading2"/>
    <w:uiPriority w:val="9"/>
    <w:rsid w:val="00F20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5</cp:revision>
  <dcterms:created xsi:type="dcterms:W3CDTF">2025-06-11T06:42:00Z</dcterms:created>
  <dcterms:modified xsi:type="dcterms:W3CDTF">2025-06-11T06:52:00Z</dcterms:modified>
</cp:coreProperties>
</file>